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1DF91" w14:textId="56753A0F" w:rsidR="004E5FF2" w:rsidRDefault="004E5FF2" w:rsidP="00B15EC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Előterjesztés</w:t>
      </w:r>
    </w:p>
    <w:p w14:paraId="638ACC02" w14:textId="3B8DB9D1" w:rsidR="004E5FF2" w:rsidRDefault="004E5F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Tárgy: A Tengelici Mézeskalács Óvoda és Mini Bölcsőde Pedagógiai Programjának elfogadása</w:t>
      </w:r>
    </w:p>
    <w:p w14:paraId="7236DF19" w14:textId="60D7C66D" w:rsidR="004E5FF2" w:rsidRDefault="004E5F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Tiszt</w:t>
      </w:r>
      <w:r w:rsidR="00B15ECB">
        <w:rPr>
          <w:rFonts w:ascii="Times New Roman" w:hAnsi="Times New Roman" w:cs="Times New Roman"/>
          <w:sz w:val="24"/>
          <w:szCs w:val="24"/>
        </w:rPr>
        <w:t>el</w:t>
      </w:r>
      <w:r>
        <w:rPr>
          <w:rFonts w:ascii="Times New Roman" w:hAnsi="Times New Roman" w:cs="Times New Roman"/>
          <w:sz w:val="24"/>
          <w:szCs w:val="24"/>
        </w:rPr>
        <w:t>t Képviselő-testület!</w:t>
      </w:r>
    </w:p>
    <w:p w14:paraId="0C429D5E" w14:textId="0AD78C8D" w:rsidR="004E5FF2" w:rsidRPr="004E5FF2" w:rsidRDefault="004E5FF2" w:rsidP="004B6A91">
      <w:pPr>
        <w:jc w:val="both"/>
        <w:rPr>
          <w:rFonts w:ascii="Times New Roman" w:hAnsi="Times New Roman" w:cs="Times New Roman"/>
          <w:sz w:val="24"/>
          <w:szCs w:val="24"/>
        </w:rPr>
      </w:pPr>
      <w:r w:rsidRPr="004E5FF2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Tengelici Mézeskalács</w:t>
      </w:r>
      <w:r w:rsidRPr="004E5FF2">
        <w:rPr>
          <w:rFonts w:ascii="Times New Roman" w:hAnsi="Times New Roman" w:cs="Times New Roman"/>
          <w:sz w:val="24"/>
          <w:szCs w:val="24"/>
        </w:rPr>
        <w:t xml:space="preserve"> Óvoda és Mini Bölcsőde főigazgatója </w:t>
      </w:r>
      <w:r w:rsidR="008056F5">
        <w:rPr>
          <w:rFonts w:ascii="Times New Roman" w:hAnsi="Times New Roman" w:cs="Times New Roman"/>
          <w:sz w:val="24"/>
          <w:szCs w:val="24"/>
        </w:rPr>
        <w:t>202</w:t>
      </w:r>
      <w:r w:rsidR="00F44794">
        <w:rPr>
          <w:rFonts w:ascii="Times New Roman" w:hAnsi="Times New Roman" w:cs="Times New Roman"/>
          <w:sz w:val="24"/>
          <w:szCs w:val="24"/>
        </w:rPr>
        <w:t>6</w:t>
      </w:r>
      <w:r w:rsidR="008056F5">
        <w:rPr>
          <w:rFonts w:ascii="Times New Roman" w:hAnsi="Times New Roman" w:cs="Times New Roman"/>
          <w:sz w:val="24"/>
          <w:szCs w:val="24"/>
        </w:rPr>
        <w:t>. 0</w:t>
      </w:r>
      <w:r w:rsidR="00F44794">
        <w:rPr>
          <w:rFonts w:ascii="Times New Roman" w:hAnsi="Times New Roman" w:cs="Times New Roman"/>
          <w:sz w:val="24"/>
          <w:szCs w:val="24"/>
        </w:rPr>
        <w:t>9</w:t>
      </w:r>
      <w:r w:rsidR="008056F5">
        <w:rPr>
          <w:rFonts w:ascii="Times New Roman" w:hAnsi="Times New Roman" w:cs="Times New Roman"/>
          <w:sz w:val="24"/>
          <w:szCs w:val="24"/>
        </w:rPr>
        <w:t xml:space="preserve">. </w:t>
      </w:r>
      <w:r w:rsidR="00F44794">
        <w:rPr>
          <w:rFonts w:ascii="Times New Roman" w:hAnsi="Times New Roman" w:cs="Times New Roman"/>
          <w:sz w:val="24"/>
          <w:szCs w:val="24"/>
        </w:rPr>
        <w:t>8</w:t>
      </w:r>
      <w:r w:rsidRPr="004E5FF2">
        <w:rPr>
          <w:rFonts w:ascii="Times New Roman" w:hAnsi="Times New Roman" w:cs="Times New Roman"/>
          <w:sz w:val="24"/>
          <w:szCs w:val="24"/>
        </w:rPr>
        <w:t>-</w:t>
      </w:r>
      <w:r w:rsidR="00F44794">
        <w:rPr>
          <w:rFonts w:ascii="Times New Roman" w:hAnsi="Times New Roman" w:cs="Times New Roman"/>
          <w:sz w:val="24"/>
          <w:szCs w:val="24"/>
        </w:rPr>
        <w:t>á</w:t>
      </w:r>
      <w:r w:rsidRPr="004E5FF2">
        <w:rPr>
          <w:rFonts w:ascii="Times New Roman" w:hAnsi="Times New Roman" w:cs="Times New Roman"/>
          <w:sz w:val="24"/>
          <w:szCs w:val="24"/>
        </w:rPr>
        <w:t xml:space="preserve">n nyújtotta be jóváhagyásra intézménye pedagógiai programját.  </w:t>
      </w:r>
    </w:p>
    <w:p w14:paraId="25A61428" w14:textId="737757E3" w:rsidR="004E5FF2" w:rsidRPr="004E5FF2" w:rsidRDefault="004E5FF2" w:rsidP="004B6A91">
      <w:pPr>
        <w:jc w:val="both"/>
        <w:rPr>
          <w:rFonts w:ascii="Times New Roman" w:hAnsi="Times New Roman" w:cs="Times New Roman"/>
          <w:sz w:val="24"/>
          <w:szCs w:val="24"/>
        </w:rPr>
      </w:pPr>
      <w:r w:rsidRPr="004E5FF2">
        <w:rPr>
          <w:rFonts w:ascii="Times New Roman" w:hAnsi="Times New Roman" w:cs="Times New Roman"/>
          <w:sz w:val="24"/>
          <w:szCs w:val="24"/>
        </w:rPr>
        <w:t xml:space="preserve">A köznevelési intézmények működésére vonatkozó egyik alapvető dokumentum a pedagógiai program, melyről a nemzeti köznevelésről szóló 2011. évi CXC. törvény (a továbbiakban: </w:t>
      </w:r>
      <w:proofErr w:type="spellStart"/>
      <w:r w:rsidRPr="004E5FF2">
        <w:rPr>
          <w:rFonts w:ascii="Times New Roman" w:hAnsi="Times New Roman" w:cs="Times New Roman"/>
          <w:sz w:val="24"/>
          <w:szCs w:val="24"/>
        </w:rPr>
        <w:t>Nkt</w:t>
      </w:r>
      <w:proofErr w:type="spellEnd"/>
      <w:r w:rsidRPr="004E5FF2">
        <w:rPr>
          <w:rFonts w:ascii="Times New Roman" w:hAnsi="Times New Roman" w:cs="Times New Roman"/>
          <w:sz w:val="24"/>
          <w:szCs w:val="24"/>
        </w:rPr>
        <w:t xml:space="preserve">.) 26. § (1) bekezdése így rendelkezik: „A nevelő és oktató munka az óvodában, az iskolában, a kollégiumban pedagógiai program szerint folyik. A pedagógiai programot az igazgató a nevelőtestület bevonásával készíti el és a fenntartó hagyja jóvá. A pedagógiai programot nyilvánosságra kell hozni.” </w:t>
      </w:r>
    </w:p>
    <w:p w14:paraId="072C45AD" w14:textId="33DD905B" w:rsidR="00233176" w:rsidRPr="000E08C3" w:rsidRDefault="00233176" w:rsidP="0023317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hu-HU"/>
        </w:rPr>
      </w:pPr>
      <w:r w:rsidRPr="000E08C3">
        <w:rPr>
          <w:rFonts w:ascii="Times New Roman" w:eastAsia="Times New Roman" w:hAnsi="Times New Roman"/>
          <w:sz w:val="24"/>
          <w:szCs w:val="24"/>
          <w:lang w:eastAsia="hu-HU"/>
        </w:rPr>
        <w:t>A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z Nkt.</w:t>
      </w:r>
      <w:r w:rsidRPr="000E08C3">
        <w:rPr>
          <w:rFonts w:ascii="Times New Roman" w:eastAsia="Times New Roman" w:hAnsi="Times New Roman"/>
          <w:sz w:val="24"/>
          <w:szCs w:val="24"/>
          <w:lang w:eastAsia="hu-HU"/>
        </w:rPr>
        <w:t>83.§ (2) bekezdés g) pontja kimondja:</w:t>
      </w:r>
    </w:p>
    <w:p w14:paraId="4879A87B" w14:textId="77777777" w:rsidR="00233176" w:rsidRPr="000E08C3" w:rsidRDefault="00233176" w:rsidP="0023317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i/>
          <w:iCs/>
          <w:sz w:val="24"/>
          <w:szCs w:val="24"/>
          <w:shd w:val="clear" w:color="auto" w:fill="FFFFFF"/>
        </w:rPr>
      </w:pPr>
      <w:r w:rsidRPr="000E08C3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„A fenntartó</w:t>
      </w:r>
    </w:p>
    <w:p w14:paraId="7E415E15" w14:textId="77777777" w:rsidR="00233176" w:rsidRPr="000E08C3" w:rsidRDefault="00233176" w:rsidP="0023317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i/>
          <w:iCs/>
          <w:sz w:val="24"/>
          <w:szCs w:val="24"/>
          <w:lang w:eastAsia="hu-HU"/>
        </w:rPr>
      </w:pPr>
      <w:r w:rsidRPr="000E08C3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g) jóváhagyja a köznevelési intézmény pedagógus-továbbképzési intézményi programját, tantárgyfelosztását, és az e törvényben meghatározott módon egyetértési jogot gyakorol az intézmény SZMSZ-e, pedagógiai programja, éves munkaterve tekintetében,”</w:t>
      </w:r>
    </w:p>
    <w:p w14:paraId="5952925E" w14:textId="486E7013" w:rsidR="00233176" w:rsidRPr="000E08C3" w:rsidRDefault="00233176" w:rsidP="0023317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Cs/>
          <w:sz w:val="24"/>
          <w:szCs w:val="24"/>
          <w:lang w:eastAsia="hu-HU"/>
        </w:rPr>
      </w:pPr>
      <w:r w:rsidRPr="000E08C3">
        <w:rPr>
          <w:rFonts w:ascii="Times New Roman" w:eastAsia="Times New Roman" w:hAnsi="Times New Roman"/>
          <w:sz w:val="24"/>
          <w:szCs w:val="24"/>
          <w:lang w:eastAsia="hu-HU"/>
        </w:rPr>
        <w:t>A</w:t>
      </w:r>
      <w:r w:rsidR="00D152DC">
        <w:rPr>
          <w:rFonts w:ascii="Times New Roman" w:eastAsia="Times New Roman" w:hAnsi="Times New Roman"/>
          <w:sz w:val="24"/>
          <w:szCs w:val="24"/>
          <w:lang w:eastAsia="hu-HU"/>
        </w:rPr>
        <w:t>z Nkt.</w:t>
      </w:r>
      <w:r w:rsidRPr="000E08C3">
        <w:rPr>
          <w:rFonts w:ascii="Times New Roman" w:eastAsia="Times New Roman" w:hAnsi="Times New Roman"/>
          <w:sz w:val="24"/>
          <w:szCs w:val="24"/>
          <w:lang w:eastAsia="hu-HU"/>
        </w:rPr>
        <w:t>85. § (1a) bekezdése szerint:</w:t>
      </w:r>
    </w:p>
    <w:p w14:paraId="4FC612CA" w14:textId="77777777" w:rsidR="00233176" w:rsidRPr="000E08C3" w:rsidRDefault="00233176" w:rsidP="002331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eastAsia="hu-HU"/>
        </w:rPr>
      </w:pPr>
      <w:r w:rsidRPr="000E08C3">
        <w:rPr>
          <w:rFonts w:ascii="Times New Roman" w:eastAsia="Times New Roman" w:hAnsi="Times New Roman"/>
          <w:i/>
          <w:iCs/>
          <w:sz w:val="24"/>
          <w:szCs w:val="24"/>
          <w:lang w:eastAsia="hu-HU"/>
        </w:rPr>
        <w:t xml:space="preserve">„(1a) </w:t>
      </w:r>
      <w:r w:rsidRPr="000E08C3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A fenntartó a köznevelési intézmény pedagógiai programjához, éves munkatervéhez, valamint SZMSZ-éhez az egyetértését az igazgató általi felterjesztést követő harminc napon belül adja meg.”</w:t>
      </w:r>
    </w:p>
    <w:p w14:paraId="791E7E84" w14:textId="77777777" w:rsidR="002513CE" w:rsidRDefault="002513CE" w:rsidP="004B6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0032FA" w14:textId="13400BF0" w:rsidR="001D25E4" w:rsidRDefault="001D25E4" w:rsidP="004B6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főigazgató a Pedagógiai Program mellékleteként </w:t>
      </w:r>
      <w:r w:rsidR="00C01187">
        <w:rPr>
          <w:rFonts w:ascii="Times New Roman" w:hAnsi="Times New Roman" w:cs="Times New Roman"/>
          <w:sz w:val="24"/>
          <w:szCs w:val="24"/>
        </w:rPr>
        <w:t>kidolgozta</w:t>
      </w:r>
      <w:r>
        <w:rPr>
          <w:rFonts w:ascii="Times New Roman" w:hAnsi="Times New Roman" w:cs="Times New Roman"/>
          <w:sz w:val="24"/>
          <w:szCs w:val="24"/>
        </w:rPr>
        <w:t xml:space="preserve"> az Óvodai fejlesztő Programot, melyhez a képviselő-testület felé indokokolást is </w:t>
      </w:r>
      <w:r w:rsidR="00C01187">
        <w:rPr>
          <w:rFonts w:ascii="Times New Roman" w:hAnsi="Times New Roman" w:cs="Times New Roman"/>
          <w:sz w:val="24"/>
          <w:szCs w:val="24"/>
        </w:rPr>
        <w:t>készített, amit az előterjesztéshez csatolok.</w:t>
      </w:r>
    </w:p>
    <w:p w14:paraId="081F4EE2" w14:textId="77777777" w:rsidR="001D25E4" w:rsidRDefault="001D25E4" w:rsidP="004B6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710513" w14:textId="55891CB6" w:rsidR="00E56B46" w:rsidRDefault="008224A2" w:rsidP="004B6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Tisztelt Képviselő-testület!</w:t>
      </w:r>
    </w:p>
    <w:p w14:paraId="3C7F4EBF" w14:textId="77777777" w:rsidR="008224A2" w:rsidRDefault="008224A2" w:rsidP="004B6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2AC448" w14:textId="34EBEFD3" w:rsidR="008224A2" w:rsidRDefault="008224A2" w:rsidP="004B6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Kérem az előterjesztés megtárgyalását és a határozati javaslat, valamint a pedagógiai program elfogadását.</w:t>
      </w:r>
    </w:p>
    <w:p w14:paraId="1D6DA4A0" w14:textId="77777777" w:rsidR="008224A2" w:rsidRDefault="008224A2" w:rsidP="004B6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259663" w14:textId="38B22EBD" w:rsidR="008224A2" w:rsidRDefault="008224A2" w:rsidP="004B6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Tengelic, 202</w:t>
      </w:r>
      <w:r w:rsidR="000E3FE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E3FE0">
        <w:rPr>
          <w:rFonts w:ascii="Times New Roman" w:hAnsi="Times New Roman" w:cs="Times New Roman"/>
          <w:sz w:val="24"/>
          <w:szCs w:val="24"/>
        </w:rPr>
        <w:t xml:space="preserve">szeptember </w:t>
      </w:r>
      <w:r w:rsidR="005460CD"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40652E" w14:textId="670EF10D" w:rsidR="008224A2" w:rsidRDefault="008224A2" w:rsidP="004B6A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</w:p>
    <w:p w14:paraId="24FFDF21" w14:textId="15412DF0" w:rsidR="008224A2" w:rsidRDefault="008224A2" w:rsidP="008224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Gáncs István </w:t>
      </w:r>
      <w:proofErr w:type="spellStart"/>
      <w:r>
        <w:rPr>
          <w:rFonts w:ascii="Times New Roman" w:hAnsi="Times New Roman" w:cs="Times New Roman"/>
          <w:sz w:val="24"/>
          <w:szCs w:val="24"/>
        </w:rPr>
        <w:t>sk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5D469AD" w14:textId="22D372F7" w:rsidR="008224A2" w:rsidRDefault="008224A2" w:rsidP="008224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polgármester</w:t>
      </w:r>
    </w:p>
    <w:p w14:paraId="094567CD" w14:textId="77777777" w:rsidR="0091372D" w:rsidRDefault="0091372D" w:rsidP="00CB4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748A53B" w14:textId="08C85A85" w:rsidR="00E56B46" w:rsidRDefault="00E56B46" w:rsidP="00CB4C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Határozati javaslat</w:t>
      </w:r>
    </w:p>
    <w:p w14:paraId="5B306DB1" w14:textId="113E454F" w:rsidR="00E87867" w:rsidRDefault="00E87867" w:rsidP="00E56B4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9D5A20">
        <w:rPr>
          <w:rFonts w:ascii="Times New Roman" w:hAnsi="Times New Roman" w:cs="Times New Roman"/>
          <w:sz w:val="24"/>
          <w:szCs w:val="24"/>
        </w:rPr>
        <w:t xml:space="preserve">Tengelici </w:t>
      </w:r>
      <w:r>
        <w:rPr>
          <w:rFonts w:ascii="Times New Roman" w:hAnsi="Times New Roman" w:cs="Times New Roman"/>
          <w:sz w:val="24"/>
          <w:szCs w:val="24"/>
        </w:rPr>
        <w:t>Mézeskalács Óvoda és Mini Bölcsőde Pedagógiai Programjának elfogadásáról</w:t>
      </w:r>
    </w:p>
    <w:p w14:paraId="4672151F" w14:textId="77777777" w:rsidR="00E56B46" w:rsidRDefault="00E56B46" w:rsidP="004E5FF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82FB4F2" w14:textId="0B61FB51" w:rsidR="00840D93" w:rsidRDefault="000E3FE0" w:rsidP="000E3FE0">
      <w:pPr>
        <w:spacing w:after="0"/>
        <w:rPr>
          <w:rFonts w:ascii="Times New Roman" w:hAnsi="Times New Roman"/>
          <w:sz w:val="24"/>
          <w:szCs w:val="24"/>
        </w:rPr>
      </w:pPr>
      <w:r w:rsidRPr="006E3087">
        <w:rPr>
          <w:rFonts w:ascii="Times New Roman" w:hAnsi="Times New Roman"/>
          <w:sz w:val="24"/>
          <w:szCs w:val="24"/>
        </w:rPr>
        <w:t xml:space="preserve">Tengelic Község Önkormányzata Képviselő-testülete </w:t>
      </w:r>
      <w:r>
        <w:rPr>
          <w:rFonts w:ascii="Times New Roman" w:hAnsi="Times New Roman"/>
          <w:sz w:val="24"/>
          <w:szCs w:val="24"/>
        </w:rPr>
        <w:t xml:space="preserve">egyetért </w:t>
      </w:r>
      <w:r w:rsidR="00840D93">
        <w:rPr>
          <w:rFonts w:ascii="Times New Roman" w:hAnsi="Times New Roman"/>
          <w:sz w:val="24"/>
          <w:szCs w:val="24"/>
        </w:rPr>
        <w:t>– az előterjesztéshez csatolt –</w:t>
      </w:r>
    </w:p>
    <w:p w14:paraId="642B0082" w14:textId="007D0B86" w:rsidR="000E3FE0" w:rsidRPr="006E3087" w:rsidRDefault="00840D93" w:rsidP="000E3FE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r w:rsidR="000E3FE0" w:rsidRPr="006E3087">
        <w:rPr>
          <w:rFonts w:ascii="Times New Roman" w:hAnsi="Times New Roman"/>
          <w:sz w:val="24"/>
          <w:szCs w:val="24"/>
        </w:rPr>
        <w:t xml:space="preserve">Tengelici Mézeskalács Óvoda és Mini Bölcsőde </w:t>
      </w:r>
      <w:r w:rsidR="004A315F">
        <w:rPr>
          <w:rFonts w:ascii="Times New Roman" w:hAnsi="Times New Roman"/>
          <w:sz w:val="24"/>
          <w:szCs w:val="24"/>
        </w:rPr>
        <w:t xml:space="preserve">Pedagógiai Programjában </w:t>
      </w:r>
      <w:r w:rsidR="000E3FE0">
        <w:rPr>
          <w:rFonts w:ascii="Times New Roman" w:hAnsi="Times New Roman"/>
          <w:sz w:val="24"/>
          <w:szCs w:val="24"/>
        </w:rPr>
        <w:t>foglaltakkal.</w:t>
      </w:r>
      <w:r w:rsidR="000E3FE0" w:rsidRPr="006E3087">
        <w:rPr>
          <w:rFonts w:ascii="Times New Roman" w:hAnsi="Times New Roman"/>
          <w:sz w:val="24"/>
          <w:szCs w:val="24"/>
        </w:rPr>
        <w:t xml:space="preserve"> </w:t>
      </w:r>
    </w:p>
    <w:p w14:paraId="60BF6746" w14:textId="77777777" w:rsidR="000E3FE0" w:rsidRPr="006E3087" w:rsidRDefault="000E3FE0" w:rsidP="000E3FE0">
      <w:pPr>
        <w:spacing w:after="0"/>
        <w:rPr>
          <w:rFonts w:ascii="Times New Roman" w:hAnsi="Times New Roman"/>
          <w:sz w:val="24"/>
          <w:szCs w:val="24"/>
        </w:rPr>
      </w:pPr>
    </w:p>
    <w:p w14:paraId="29E9BF6C" w14:textId="77777777" w:rsidR="000E3FE0" w:rsidRPr="006E3087" w:rsidRDefault="000E3FE0" w:rsidP="000E3FE0">
      <w:pPr>
        <w:spacing w:after="0"/>
        <w:rPr>
          <w:rFonts w:ascii="Times New Roman" w:hAnsi="Times New Roman"/>
          <w:sz w:val="24"/>
          <w:szCs w:val="24"/>
        </w:rPr>
      </w:pPr>
      <w:r w:rsidRPr="006E3087">
        <w:rPr>
          <w:rFonts w:ascii="Times New Roman" w:hAnsi="Times New Roman"/>
          <w:sz w:val="24"/>
          <w:szCs w:val="24"/>
        </w:rPr>
        <w:t>Határidő: Azonnal</w:t>
      </w:r>
    </w:p>
    <w:p w14:paraId="076167A8" w14:textId="3E114043" w:rsidR="00CB5604" w:rsidRDefault="000E3FE0" w:rsidP="000E3FE0">
      <w:pPr>
        <w:spacing w:after="0"/>
        <w:rPr>
          <w:rFonts w:ascii="Times New Roman" w:hAnsi="Times New Roman"/>
          <w:sz w:val="24"/>
          <w:szCs w:val="24"/>
        </w:rPr>
      </w:pPr>
      <w:r w:rsidRPr="006E3087">
        <w:rPr>
          <w:rFonts w:ascii="Times New Roman" w:hAnsi="Times New Roman"/>
          <w:sz w:val="24"/>
          <w:szCs w:val="24"/>
        </w:rPr>
        <w:t>Felelős: polgármester</w:t>
      </w:r>
    </w:p>
    <w:p w14:paraId="36DB25AE" w14:textId="77777777" w:rsidR="00CB5604" w:rsidRDefault="00CB560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104147CD" w14:textId="77777777" w:rsidR="00CB5604" w:rsidRPr="003C50D8" w:rsidRDefault="00CB5604" w:rsidP="00CB560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C50D8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14:paraId="336C30CE" w14:textId="77777777" w:rsidR="00CB5604" w:rsidRPr="003C50D8" w:rsidRDefault="00CB5604" w:rsidP="00CB5604">
      <w:pPr>
        <w:jc w:val="both"/>
        <w:rPr>
          <w:rFonts w:ascii="Times New Roman" w:hAnsi="Times New Roman" w:cs="Times New Roman"/>
          <w:sz w:val="24"/>
          <w:szCs w:val="24"/>
        </w:rPr>
      </w:pPr>
      <w:r w:rsidRPr="003C50D8">
        <w:rPr>
          <w:rFonts w:ascii="Times New Roman" w:hAnsi="Times New Roman" w:cs="Times New Roman"/>
          <w:sz w:val="24"/>
          <w:szCs w:val="24"/>
        </w:rPr>
        <w:t>A Tengelici Mézeskalács Óvoda és Mini Bölcsőde Pedagógiai Programjának felülvizsgálata során szükségessé vált egy önálló, részletes Óvodai Fejlesztő Program kidolgozása és a Pedagógiai Program mellékleteként történő beépítése.</w:t>
      </w:r>
    </w:p>
    <w:p w14:paraId="5899248D" w14:textId="77777777" w:rsidR="00CB5604" w:rsidRPr="003C50D8" w:rsidRDefault="00CB5604" w:rsidP="00CB5604">
      <w:pPr>
        <w:jc w:val="both"/>
        <w:rPr>
          <w:rFonts w:ascii="Times New Roman" w:hAnsi="Times New Roman" w:cs="Times New Roman"/>
          <w:sz w:val="24"/>
          <w:szCs w:val="24"/>
        </w:rPr>
      </w:pPr>
      <w:r w:rsidRPr="003C50D8">
        <w:rPr>
          <w:rFonts w:ascii="Times New Roman" w:hAnsi="Times New Roman" w:cs="Times New Roman"/>
          <w:sz w:val="24"/>
          <w:szCs w:val="24"/>
        </w:rPr>
        <w:t>A módosítás jogszabályi háttere:</w:t>
      </w:r>
    </w:p>
    <w:p w14:paraId="061C2DA3" w14:textId="77777777" w:rsidR="00CB5604" w:rsidRPr="003C50D8" w:rsidRDefault="00CB5604" w:rsidP="00CB5604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C50D8">
        <w:rPr>
          <w:rFonts w:ascii="Times New Roman" w:hAnsi="Times New Roman" w:cs="Times New Roman"/>
          <w:b/>
          <w:i/>
          <w:sz w:val="24"/>
          <w:szCs w:val="24"/>
        </w:rPr>
        <w:t>20/2012. (VIII. 30.) EMMI rendelet</w:t>
      </w:r>
    </w:p>
    <w:p w14:paraId="020F75B9" w14:textId="77777777" w:rsidR="00CB5604" w:rsidRPr="00013EF2" w:rsidRDefault="00CB5604" w:rsidP="00CB5604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13EF2">
        <w:rPr>
          <w:rFonts w:ascii="Times New Roman" w:hAnsi="Times New Roman" w:cs="Times New Roman"/>
          <w:b/>
          <w:bCs/>
          <w:i/>
          <w:sz w:val="24"/>
          <w:szCs w:val="24"/>
        </w:rPr>
        <w:t>173. § </w:t>
      </w:r>
      <w:r w:rsidRPr="00013EF2">
        <w:rPr>
          <w:rFonts w:ascii="Times New Roman" w:hAnsi="Times New Roman" w:cs="Times New Roman"/>
          <w:i/>
          <w:sz w:val="24"/>
          <w:szCs w:val="24"/>
        </w:rPr>
        <w:t>(1)</w:t>
      </w:r>
      <w:r w:rsidRPr="00013EF2">
        <w:rPr>
          <w:rFonts w:ascii="Times New Roman" w:hAnsi="Times New Roman" w:cs="Times New Roman"/>
          <w:b/>
          <w:i/>
          <w:sz w:val="24"/>
          <w:szCs w:val="24"/>
        </w:rPr>
        <w:t xml:space="preserve"> Az óvoda a hátrányos helyzetű gyermekek számára</w:t>
      </w:r>
      <w:r w:rsidRPr="00013EF2">
        <w:rPr>
          <w:rFonts w:ascii="Times New Roman" w:hAnsi="Times New Roman" w:cs="Times New Roman"/>
          <w:i/>
          <w:sz w:val="24"/>
          <w:szCs w:val="24"/>
        </w:rPr>
        <w:t xml:space="preserve"> a miniszter által kiadott személyiségfejlesztő, tehetséggondozó, felzárkóztató program szerint </w:t>
      </w:r>
      <w:r w:rsidRPr="00013EF2">
        <w:rPr>
          <w:rFonts w:ascii="Times New Roman" w:hAnsi="Times New Roman" w:cs="Times New Roman"/>
          <w:b/>
          <w:i/>
          <w:sz w:val="24"/>
          <w:szCs w:val="24"/>
        </w:rPr>
        <w:t xml:space="preserve">óvodai fejlesztő programot szervez. Az óvodai fejlesztő programban az a gyermek vehet részt, aki a Gyvt. 67/A. § alapján, </w:t>
      </w:r>
      <w:r w:rsidRPr="00013EF2">
        <w:rPr>
          <w:rFonts w:ascii="Times New Roman" w:hAnsi="Times New Roman" w:cs="Times New Roman"/>
          <w:i/>
          <w:sz w:val="24"/>
          <w:szCs w:val="24"/>
        </w:rPr>
        <w:t>figyelemmel a Gyvt. 161/Q. §-</w:t>
      </w:r>
      <w:proofErr w:type="spellStart"/>
      <w:r w:rsidRPr="00013EF2">
        <w:rPr>
          <w:rFonts w:ascii="Times New Roman" w:hAnsi="Times New Roman" w:cs="Times New Roman"/>
          <w:i/>
          <w:sz w:val="24"/>
          <w:szCs w:val="24"/>
        </w:rPr>
        <w:t>ában</w:t>
      </w:r>
      <w:proofErr w:type="spellEnd"/>
      <w:r w:rsidRPr="00013EF2">
        <w:rPr>
          <w:rFonts w:ascii="Times New Roman" w:hAnsi="Times New Roman" w:cs="Times New Roman"/>
          <w:i/>
          <w:sz w:val="24"/>
          <w:szCs w:val="24"/>
        </w:rPr>
        <w:t xml:space="preserve"> foglaltakra </w:t>
      </w:r>
      <w:r w:rsidRPr="00013EF2">
        <w:rPr>
          <w:rFonts w:ascii="Times New Roman" w:hAnsi="Times New Roman" w:cs="Times New Roman"/>
          <w:b/>
          <w:i/>
          <w:sz w:val="24"/>
          <w:szCs w:val="24"/>
        </w:rPr>
        <w:t>hátrányos helyzetűnek minősül</w:t>
      </w:r>
    </w:p>
    <w:p w14:paraId="2623F3D4" w14:textId="77777777" w:rsidR="00CB5604" w:rsidRPr="00013EF2" w:rsidRDefault="00CB5604" w:rsidP="00CB5604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13EF2">
        <w:rPr>
          <w:rFonts w:ascii="Times New Roman" w:hAnsi="Times New Roman" w:cs="Times New Roman"/>
          <w:i/>
          <w:sz w:val="24"/>
          <w:szCs w:val="24"/>
        </w:rPr>
        <w:t xml:space="preserve"> (2) Az óvodai fejlesztő program keretében – a gyermek igényéhez igazodva – biztosítja az óvoda</w:t>
      </w:r>
    </w:p>
    <w:p w14:paraId="4C4DD9A5" w14:textId="77777777" w:rsidR="00CB5604" w:rsidRPr="00013EF2" w:rsidRDefault="00CB5604" w:rsidP="00CB5604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13EF2">
        <w:rPr>
          <w:rFonts w:ascii="Times New Roman" w:hAnsi="Times New Roman" w:cs="Times New Roman"/>
          <w:i/>
          <w:iCs/>
          <w:sz w:val="24"/>
          <w:szCs w:val="24"/>
        </w:rPr>
        <w:t>a) </w:t>
      </w:r>
      <w:r w:rsidRPr="00013EF2">
        <w:rPr>
          <w:rFonts w:ascii="Times New Roman" w:hAnsi="Times New Roman" w:cs="Times New Roman"/>
          <w:i/>
          <w:sz w:val="24"/>
          <w:szCs w:val="24"/>
        </w:rPr>
        <w:t>a gyermek fejlesztésével kapcsolatos pedagógiai feladatokat,</w:t>
      </w:r>
    </w:p>
    <w:p w14:paraId="61A36050" w14:textId="77777777" w:rsidR="00CB5604" w:rsidRPr="00013EF2" w:rsidRDefault="00CB5604" w:rsidP="00CB5604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13EF2">
        <w:rPr>
          <w:rFonts w:ascii="Times New Roman" w:hAnsi="Times New Roman" w:cs="Times New Roman"/>
          <w:i/>
          <w:iCs/>
          <w:sz w:val="24"/>
          <w:szCs w:val="24"/>
        </w:rPr>
        <w:t>b) </w:t>
      </w:r>
      <w:r w:rsidRPr="00013EF2">
        <w:rPr>
          <w:rFonts w:ascii="Times New Roman" w:hAnsi="Times New Roman" w:cs="Times New Roman"/>
          <w:i/>
          <w:sz w:val="24"/>
          <w:szCs w:val="24"/>
        </w:rPr>
        <w:t>a szociális hátrányok enyhítését segítő pedagógiai tevékenységet,</w:t>
      </w:r>
    </w:p>
    <w:p w14:paraId="53B2C0F1" w14:textId="77777777" w:rsidR="00CB5604" w:rsidRPr="00013EF2" w:rsidRDefault="00CB5604" w:rsidP="00CB5604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013EF2">
        <w:rPr>
          <w:rFonts w:ascii="Times New Roman" w:hAnsi="Times New Roman" w:cs="Times New Roman"/>
          <w:i/>
          <w:iCs/>
          <w:sz w:val="24"/>
          <w:szCs w:val="24"/>
        </w:rPr>
        <w:t>c) </w:t>
      </w:r>
      <w:r w:rsidRPr="00013EF2">
        <w:rPr>
          <w:rFonts w:ascii="Times New Roman" w:hAnsi="Times New Roman" w:cs="Times New Roman"/>
          <w:i/>
          <w:sz w:val="24"/>
          <w:szCs w:val="24"/>
        </w:rPr>
        <w:t>az együttműködések kialakítását azokkal a szolgálatokkal, amelyek a gyermekek óvodai nevelése során a szülőket támogatják, és a gyermekek számára szolgáltatásokat biztosítanak.</w:t>
      </w:r>
    </w:p>
    <w:p w14:paraId="0BA0BC43" w14:textId="77777777" w:rsidR="00CB5604" w:rsidRPr="00013EF2" w:rsidRDefault="00CB5604" w:rsidP="00CB5604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013EF2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013EF2">
        <w:rPr>
          <w:rFonts w:ascii="Times New Roman" w:hAnsi="Times New Roman" w:cs="Times New Roman"/>
          <w:i/>
          <w:sz w:val="24"/>
          <w:szCs w:val="24"/>
        </w:rPr>
        <w:t>2a</w:t>
      </w:r>
      <w:proofErr w:type="spellEnd"/>
      <w:r w:rsidRPr="00013EF2">
        <w:rPr>
          <w:rFonts w:ascii="Times New Roman" w:hAnsi="Times New Roman" w:cs="Times New Roman"/>
          <w:i/>
          <w:sz w:val="24"/>
          <w:szCs w:val="24"/>
        </w:rPr>
        <w:t xml:space="preserve">) A fejlesztő program keretében </w:t>
      </w:r>
      <w:r w:rsidRPr="00013EF2">
        <w:rPr>
          <w:rFonts w:ascii="Times New Roman" w:hAnsi="Times New Roman" w:cs="Times New Roman"/>
          <w:b/>
          <w:i/>
          <w:sz w:val="24"/>
          <w:szCs w:val="24"/>
        </w:rPr>
        <w:t>a pedagógus feladata</w:t>
      </w:r>
      <w:r w:rsidRPr="00013EF2">
        <w:rPr>
          <w:rFonts w:ascii="Times New Roman" w:hAnsi="Times New Roman" w:cs="Times New Roman"/>
          <w:i/>
          <w:sz w:val="24"/>
          <w:szCs w:val="24"/>
        </w:rPr>
        <w:t xml:space="preserve"> az (1) bekezdésben foglalt programnak megfeleltethető tevékenységek megvalósítása, így egyéni fejlesztési terv készítése és ennek alapján történő képességfejlesztés, együttműködést támogató, szociális képességeket fejlesztő módszerek alkalmazása a gyermekek nevelésében, a gyermek fejlődését segítő más szakemberekkel történő együttműködés, a gyermekek differenciált, fejlesztő értékelése, a családjaikkal történő rendszeres kapcsolattartás.</w:t>
      </w:r>
    </w:p>
    <w:p w14:paraId="30632098" w14:textId="77777777" w:rsidR="00CB5604" w:rsidRPr="00013EF2" w:rsidRDefault="00CB5604" w:rsidP="00CB5604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13EF2">
        <w:rPr>
          <w:rFonts w:ascii="Times New Roman" w:hAnsi="Times New Roman" w:cs="Times New Roman"/>
          <w:i/>
          <w:sz w:val="24"/>
          <w:szCs w:val="24"/>
        </w:rPr>
        <w:t>(3)</w:t>
      </w:r>
      <w:r w:rsidRPr="00013EF2">
        <w:rPr>
          <w:rFonts w:ascii="Times New Roman" w:hAnsi="Times New Roman" w:cs="Times New Roman"/>
          <w:b/>
          <w:i/>
          <w:sz w:val="24"/>
          <w:szCs w:val="24"/>
        </w:rPr>
        <w:t xml:space="preserve"> Az óvodai fejlesztő program szervezésének feltétele, hogy az adott nevelési évben az </w:t>
      </w:r>
      <w:r w:rsidRPr="00013EF2">
        <w:rPr>
          <w:rFonts w:ascii="Times New Roman" w:hAnsi="Times New Roman" w:cs="Times New Roman"/>
          <w:i/>
          <w:sz w:val="24"/>
          <w:szCs w:val="24"/>
        </w:rPr>
        <w:t>óvoda</w:t>
      </w:r>
      <w:r w:rsidRPr="00013EF2">
        <w:rPr>
          <w:rFonts w:ascii="Times New Roman" w:hAnsi="Times New Roman" w:cs="Times New Roman"/>
          <w:b/>
          <w:i/>
          <w:sz w:val="24"/>
          <w:szCs w:val="24"/>
        </w:rPr>
        <w:t>,</w:t>
      </w:r>
      <w:r w:rsidRPr="00013EF2">
        <w:rPr>
          <w:rFonts w:ascii="Times New Roman" w:hAnsi="Times New Roman" w:cs="Times New Roman"/>
          <w:i/>
          <w:sz w:val="24"/>
          <w:szCs w:val="24"/>
        </w:rPr>
        <w:t xml:space="preserve"> tagóvoda felvételi körzetében élő, </w:t>
      </w:r>
      <w:r w:rsidRPr="00013EF2">
        <w:rPr>
          <w:rFonts w:ascii="Times New Roman" w:hAnsi="Times New Roman" w:cs="Times New Roman"/>
          <w:b/>
          <w:i/>
          <w:sz w:val="24"/>
          <w:szCs w:val="24"/>
        </w:rPr>
        <w:t>óvodás korú hátrányos helyzetű gyermekeknek korcsoportonként legalább hetven százaléka részt vesz az óvodai nevelésben, továbbá az óvodában,</w:t>
      </w:r>
      <w:r w:rsidRPr="00013EF2">
        <w:rPr>
          <w:rFonts w:ascii="Times New Roman" w:hAnsi="Times New Roman" w:cs="Times New Roman"/>
          <w:i/>
          <w:sz w:val="24"/>
          <w:szCs w:val="24"/>
        </w:rPr>
        <w:t xml:space="preserve"> tagóvodában </w:t>
      </w:r>
      <w:r w:rsidRPr="00013EF2">
        <w:rPr>
          <w:rFonts w:ascii="Times New Roman" w:hAnsi="Times New Roman" w:cs="Times New Roman"/>
          <w:b/>
          <w:i/>
          <w:sz w:val="24"/>
          <w:szCs w:val="24"/>
        </w:rPr>
        <w:t>a hátrányos helyzetű gyermekek aránya – tört létszám esetén felfelé kerekítve – eléri a tíz százalékot.</w:t>
      </w:r>
    </w:p>
    <w:p w14:paraId="65E64148" w14:textId="77777777" w:rsidR="00CB5604" w:rsidRPr="003C50D8" w:rsidRDefault="00CB5604" w:rsidP="00CB560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315E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most elkészített </w:t>
      </w:r>
      <w:r w:rsidRPr="003C50D8">
        <w:rPr>
          <w:rFonts w:ascii="Times New Roman" w:eastAsia="Times New Roman" w:hAnsi="Times New Roman" w:cs="Times New Roman"/>
          <w:sz w:val="24"/>
          <w:szCs w:val="24"/>
          <w:lang w:eastAsia="hu-HU"/>
        </w:rPr>
        <w:t>óvodai fejlesztő</w:t>
      </w:r>
      <w:r w:rsidRPr="00B315E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program ennek a szakmai és dokumentációs követelménynek az intézményi megvalósítását szolgálják.</w:t>
      </w:r>
    </w:p>
    <w:p w14:paraId="4D634DBC" w14:textId="77777777" w:rsidR="00CB5604" w:rsidRPr="003C50D8" w:rsidRDefault="00CB5604" w:rsidP="00CB5604">
      <w:pPr>
        <w:pStyle w:val="isselectedend"/>
        <w:jc w:val="both"/>
        <w:rPr>
          <w:b/>
        </w:rPr>
      </w:pPr>
      <w:r w:rsidRPr="003C50D8">
        <w:t xml:space="preserve">A Pedagógiai Program módosításának további jelentősége, hogy az óvodai fejlesztő program megléte és tényleges megvalósítása összefügg az érintett pedagógusok </w:t>
      </w:r>
      <w:r w:rsidRPr="003C50D8">
        <w:rPr>
          <w:rStyle w:val="Kiemels2"/>
          <w:rFonts w:eastAsiaTheme="majorEastAsia"/>
        </w:rPr>
        <w:t>esélyteremtési illetményrészre való jogosultságával</w:t>
      </w:r>
      <w:r w:rsidRPr="003C50D8">
        <w:rPr>
          <w:b/>
        </w:rPr>
        <w:t>.</w:t>
      </w:r>
    </w:p>
    <w:p w14:paraId="75A9F252" w14:textId="77777777" w:rsidR="00CB5604" w:rsidRPr="00013EF2" w:rsidRDefault="00CB5604" w:rsidP="00CB5604">
      <w:pPr>
        <w:pStyle w:val="isselectedend"/>
        <w:jc w:val="both"/>
        <w:rPr>
          <w:i/>
        </w:rPr>
      </w:pPr>
      <w:r w:rsidRPr="00013EF2">
        <w:rPr>
          <w:i/>
        </w:rPr>
        <w:t xml:space="preserve">A pedagógusok új életpályájáról szóló </w:t>
      </w:r>
      <w:r w:rsidRPr="00013EF2">
        <w:rPr>
          <w:rStyle w:val="Kiemels2"/>
          <w:rFonts w:eastAsiaTheme="majorEastAsia"/>
          <w:i/>
        </w:rPr>
        <w:t>2023. évi LII. törvény (Púétv.) 98. § (5) bekezdése</w:t>
      </w:r>
      <w:r w:rsidRPr="00013EF2">
        <w:rPr>
          <w:i/>
        </w:rPr>
        <w:t xml:space="preserve"> </w:t>
      </w:r>
    </w:p>
    <w:p w14:paraId="13C22981" w14:textId="77777777" w:rsidR="00CB5604" w:rsidRPr="00013EF2" w:rsidRDefault="00CB5604" w:rsidP="00CB5604">
      <w:pPr>
        <w:pStyle w:val="isselectedend"/>
        <w:jc w:val="both"/>
        <w:rPr>
          <w:i/>
        </w:rPr>
      </w:pPr>
      <w:r w:rsidRPr="00013EF2">
        <w:rPr>
          <w:i/>
        </w:rPr>
        <w:t>(5) Ha a pedagógus, valamint a nevelő-oktató munkát közvetlenül segítő munkakörben foglalkoztatott köznevelési foglalkoztatotti jogviszonyban álló</w:t>
      </w:r>
    </w:p>
    <w:p w14:paraId="1ABEFB21" w14:textId="77777777" w:rsidR="00CB5604" w:rsidRPr="00013EF2" w:rsidRDefault="00CB5604" w:rsidP="00CB5604">
      <w:pPr>
        <w:pStyle w:val="isselectedend"/>
        <w:jc w:val="both"/>
        <w:rPr>
          <w:i/>
        </w:rPr>
      </w:pPr>
      <w:r w:rsidRPr="00013EF2">
        <w:rPr>
          <w:i/>
          <w:iCs/>
        </w:rPr>
        <w:t>a) </w:t>
      </w:r>
      <w:r w:rsidRPr="00013EF2">
        <w:rPr>
          <w:i/>
        </w:rPr>
        <w:t>a Kormány rendeletében meghatározott kedvezményezett településen vagy felzárkózó településen lévő köznevelési feladatellátási helyen dolgozik, vagy</w:t>
      </w:r>
    </w:p>
    <w:p w14:paraId="2BB4DC7C" w14:textId="77777777" w:rsidR="00CB5604" w:rsidRPr="00013EF2" w:rsidRDefault="00CB5604" w:rsidP="00CB5604">
      <w:pPr>
        <w:pStyle w:val="isselectedend"/>
        <w:jc w:val="both"/>
        <w:rPr>
          <w:b/>
          <w:i/>
        </w:rPr>
      </w:pPr>
      <w:r w:rsidRPr="00013EF2">
        <w:rPr>
          <w:b/>
          <w:i/>
          <w:iCs/>
        </w:rPr>
        <w:t>b) </w:t>
      </w:r>
      <w:r w:rsidRPr="00013EF2">
        <w:rPr>
          <w:b/>
          <w:i/>
        </w:rPr>
        <w:t>az </w:t>
      </w:r>
      <w:r w:rsidRPr="00013EF2">
        <w:rPr>
          <w:b/>
          <w:i/>
          <w:iCs/>
        </w:rPr>
        <w:t>a) </w:t>
      </w:r>
      <w:r w:rsidRPr="00013EF2">
        <w:rPr>
          <w:b/>
          <w:i/>
        </w:rPr>
        <w:t>pont hatálya alá nem tartozó településen dolgozik, és a feladatellátási helyen a hátrányos helyzetű gyermekek, tanulók, vagy a halmozottan hátrányos helyzetű gyermekek, tanulók külön vagy együttesen számított aránya eléri a tíz százalékot, és a pedagógus a nevelési-oktatási intézmények működéséről és a köznevelési intézmények névhasználatáról szóló miniszteri rendeletben meghatározott képességkibontakoztató, integrációs felkészítés vagy óvodai fejlesztő program keretébe tartozó feladatokat lát el,</w:t>
      </w:r>
    </w:p>
    <w:p w14:paraId="547B3D10" w14:textId="77777777" w:rsidR="00CB5604" w:rsidRPr="00013EF2" w:rsidRDefault="00CB5604" w:rsidP="00CB5604">
      <w:pPr>
        <w:pStyle w:val="isselectedend"/>
        <w:jc w:val="both"/>
        <w:rPr>
          <w:b/>
          <w:i/>
        </w:rPr>
      </w:pPr>
      <w:r w:rsidRPr="00013EF2">
        <w:rPr>
          <w:b/>
          <w:i/>
        </w:rPr>
        <w:t>a havi illetményének pótlék és egyes köznevelési feladatokért járó megbízási díj nélküli összege húsz százalékával (esélyteremtési illetményrész) emelt összegű illetmény illeti meg.</w:t>
      </w:r>
    </w:p>
    <w:p w14:paraId="16E27B9C" w14:textId="77777777" w:rsidR="00CB5604" w:rsidRPr="003C50D8" w:rsidRDefault="00CB5604" w:rsidP="00CB5604">
      <w:pPr>
        <w:pStyle w:val="NormlWeb"/>
        <w:jc w:val="both"/>
      </w:pPr>
      <w:r w:rsidRPr="003C50D8">
        <w:t xml:space="preserve">A jogosultság részletes feltételeit a </w:t>
      </w:r>
      <w:r w:rsidRPr="00013EF2">
        <w:rPr>
          <w:rStyle w:val="Kiemels2"/>
          <w:rFonts w:eastAsiaTheme="majorEastAsia"/>
          <w:i/>
        </w:rPr>
        <w:t>401/2023. (VIII. 30.) Korm. rendelet</w:t>
      </w:r>
      <w:r w:rsidRPr="00013EF2">
        <w:rPr>
          <w:i/>
        </w:rPr>
        <w:t xml:space="preserve"> </w:t>
      </w:r>
      <w:r w:rsidRPr="003C50D8">
        <w:t xml:space="preserve">szabályozza. </w:t>
      </w:r>
    </w:p>
    <w:p w14:paraId="09ACDFA0" w14:textId="77777777" w:rsidR="00CB5604" w:rsidRPr="003C50D8" w:rsidRDefault="00CB5604" w:rsidP="00CB5604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C50D8">
        <w:rPr>
          <w:rFonts w:ascii="Times New Roman" w:hAnsi="Times New Roman" w:cs="Times New Roman"/>
          <w:b/>
          <w:i/>
          <w:sz w:val="24"/>
          <w:szCs w:val="24"/>
        </w:rPr>
        <w:t xml:space="preserve">88.§ </w:t>
      </w:r>
      <w:r w:rsidRPr="003C50D8">
        <w:rPr>
          <w:rFonts w:ascii="Times New Roman" w:hAnsi="Times New Roman" w:cs="Times New Roman"/>
          <w:i/>
          <w:sz w:val="24"/>
          <w:szCs w:val="24"/>
        </w:rPr>
        <w:t>(4) Az esélyteremtési illetményrész megállapításának feltétele, hogy a köznevelési foglalkoztatotti jogviszonyban álló a kinevezésében feltüntettek szerint a Púétv. 76. § (1) bekezdése szerinti általános teljes napi munkaidő alapulvételével meghatározott heti munkaidő legalább ötven százalékában teljesítse a Púétv. 98. § (5) bekezdésében meghatározott feltételeket. Ebben az esetben az esélyteremtési illetményrésznek teljes összege jár, a feladatra fordított munkaidő arányától függetlenül.</w:t>
      </w:r>
    </w:p>
    <w:p w14:paraId="480BA955" w14:textId="77777777" w:rsidR="00CB5604" w:rsidRPr="003C50D8" w:rsidRDefault="00CB5604" w:rsidP="00CB5604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3C50D8">
        <w:rPr>
          <w:rFonts w:ascii="Times New Roman" w:hAnsi="Times New Roman" w:cs="Times New Roman"/>
          <w:i/>
          <w:sz w:val="24"/>
          <w:szCs w:val="24"/>
        </w:rPr>
        <w:t>(5) Az esélyteremtési illetményrész megállapítása szempontjából a Púétv. 98. § (5) bekezdés </w:t>
      </w:r>
      <w:r w:rsidRPr="003C50D8">
        <w:rPr>
          <w:rFonts w:ascii="Times New Roman" w:hAnsi="Times New Roman" w:cs="Times New Roman"/>
          <w:i/>
          <w:iCs/>
          <w:sz w:val="24"/>
          <w:szCs w:val="24"/>
        </w:rPr>
        <w:t>b) </w:t>
      </w:r>
      <w:r w:rsidRPr="003C50D8">
        <w:rPr>
          <w:rFonts w:ascii="Times New Roman" w:hAnsi="Times New Roman" w:cs="Times New Roman"/>
          <w:i/>
          <w:sz w:val="24"/>
          <w:szCs w:val="24"/>
        </w:rPr>
        <w:t>pontja szerinti a gyermek- és tanulólétszámmal, valamint a nevelési-oktatási intézmények működéséről és a köznevelési intézmények névhasználatáról szóló miniszteri rendelet szerinti képességkibontakoztató, illetve integrációs felkészítés vagy óvodai fejlesztő program meglétével kapcsolatos feltételnek a tanév október 1-jén kell fennállnia.</w:t>
      </w:r>
    </w:p>
    <w:p w14:paraId="026C022A" w14:textId="77777777" w:rsidR="00CB5604" w:rsidRPr="003C50D8" w:rsidRDefault="00CB5604" w:rsidP="00CB5604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3C50D8">
        <w:rPr>
          <w:rFonts w:ascii="Times New Roman" w:hAnsi="Times New Roman" w:cs="Times New Roman"/>
          <w:i/>
          <w:sz w:val="24"/>
          <w:szCs w:val="24"/>
        </w:rPr>
        <w:t>(6) Az esélyteremtési illetményrészre való jogosultság a tanévre, illetve a nevelési évre szól. A tanév szeptember hónapjára járó esélyteremtési illetményrészt legkésőbb a november hónapra járó illetménnyel egyidejűleg visszamenőleg kell kifizetni.</w:t>
      </w:r>
    </w:p>
    <w:p w14:paraId="049BC866" w14:textId="77777777" w:rsidR="00CB5604" w:rsidRPr="003C50D8" w:rsidRDefault="00CB5604" w:rsidP="00CB5604">
      <w:pPr>
        <w:jc w:val="both"/>
        <w:rPr>
          <w:rFonts w:ascii="Times New Roman" w:hAnsi="Times New Roman" w:cs="Times New Roman"/>
          <w:sz w:val="24"/>
          <w:szCs w:val="24"/>
        </w:rPr>
      </w:pPr>
      <w:r w:rsidRPr="003C50D8">
        <w:rPr>
          <w:rFonts w:ascii="Times New Roman" w:hAnsi="Times New Roman" w:cs="Times New Roman"/>
          <w:sz w:val="24"/>
          <w:szCs w:val="24"/>
        </w:rPr>
        <w:t xml:space="preserve">Az Óvodai Fejlesztő Program megvalósítása a meglévő intézményi szakmai erőforrásokra, pedagógiai módszerekre és a mindennapi óvodai nevelésbe integrált fejlesztésre épül, amit tulajdonképpen innovatív intézményünkben a változásokra érzékeny, felkészült pedagóguscsapat eddig is követett, csak most még jobban figyelve az egyéni szükségletekre. </w:t>
      </w:r>
    </w:p>
    <w:p w14:paraId="67639AF1" w14:textId="77777777" w:rsidR="00CB5604" w:rsidRPr="003C50D8" w:rsidRDefault="00CB5604" w:rsidP="00CB5604">
      <w:pPr>
        <w:jc w:val="both"/>
        <w:rPr>
          <w:rFonts w:ascii="Times New Roman" w:hAnsi="Times New Roman" w:cs="Times New Roman"/>
          <w:sz w:val="24"/>
          <w:szCs w:val="24"/>
        </w:rPr>
      </w:pPr>
      <w:r w:rsidRPr="003C50D8">
        <w:rPr>
          <w:rFonts w:ascii="Times New Roman" w:hAnsi="Times New Roman" w:cs="Times New Roman"/>
          <w:sz w:val="24"/>
          <w:szCs w:val="24"/>
        </w:rPr>
        <w:t>A központi költségvetés az önkormányzatok által fenntartott óvodákban foglalkoztatottakat megillető esélyteremtési illetményrész és az ahhoz kapcsolódó szociális hozzájárulási adó kifizetéséhez támogatást biztosít.</w:t>
      </w:r>
    </w:p>
    <w:p w14:paraId="733BEE9F" w14:textId="77777777" w:rsidR="00CB5604" w:rsidRPr="00072469" w:rsidRDefault="00CB5604" w:rsidP="00CB56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3C50D8">
        <w:rPr>
          <w:rFonts w:ascii="Times New Roman" w:hAnsi="Times New Roman" w:cs="Times New Roman"/>
          <w:sz w:val="24"/>
          <w:szCs w:val="24"/>
        </w:rPr>
        <w:t>z intézményi program jogszabályoknak megfelelő működtetése szakmai és finanszírozási szempontból egyaránt indokolt, ezért kérem módosított Pedagógiai Programunkkal kapcsol</w:t>
      </w:r>
      <w:r>
        <w:rPr>
          <w:rFonts w:ascii="Times New Roman" w:hAnsi="Times New Roman" w:cs="Times New Roman"/>
          <w:sz w:val="24"/>
          <w:szCs w:val="24"/>
        </w:rPr>
        <w:t xml:space="preserve">atos </w:t>
      </w:r>
      <w:r w:rsidRPr="00072469">
        <w:rPr>
          <w:rFonts w:ascii="Times New Roman" w:hAnsi="Times New Roman" w:cs="Times New Roman"/>
          <w:sz w:val="24"/>
          <w:szCs w:val="24"/>
        </w:rPr>
        <w:t>egyetértésüket.</w:t>
      </w:r>
    </w:p>
    <w:p w14:paraId="5D3E4DEF" w14:textId="77777777" w:rsidR="00CB5604" w:rsidRPr="00013EF2" w:rsidRDefault="00CB5604" w:rsidP="00CB5604">
      <w:pPr>
        <w:jc w:val="both"/>
        <w:rPr>
          <w:rFonts w:ascii="Times New Roman" w:hAnsi="Times New Roman" w:cs="Times New Roman"/>
          <w:sz w:val="24"/>
          <w:szCs w:val="24"/>
        </w:rPr>
      </w:pPr>
      <w:r w:rsidRPr="00013EF2">
        <w:rPr>
          <w:rFonts w:ascii="Times New Roman" w:hAnsi="Times New Roman" w:cs="Times New Roman"/>
          <w:sz w:val="24"/>
          <w:szCs w:val="24"/>
        </w:rPr>
        <w:t>Tengelic, 2026. 0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013EF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07</w:t>
      </w:r>
      <w:r w:rsidRPr="00013EF2">
        <w:rPr>
          <w:rFonts w:ascii="Times New Roman" w:hAnsi="Times New Roman" w:cs="Times New Roman"/>
          <w:sz w:val="24"/>
          <w:szCs w:val="24"/>
        </w:rPr>
        <w:t>.</w:t>
      </w:r>
    </w:p>
    <w:p w14:paraId="3A40B38C" w14:textId="77777777" w:rsidR="00CB5604" w:rsidRPr="00013EF2" w:rsidRDefault="00CB5604" w:rsidP="00CB560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13EF2">
        <w:rPr>
          <w:rFonts w:ascii="Times New Roman" w:hAnsi="Times New Roman" w:cs="Times New Roman"/>
          <w:sz w:val="24"/>
          <w:szCs w:val="24"/>
        </w:rPr>
        <w:t>Tisztelettel:</w:t>
      </w:r>
    </w:p>
    <w:p w14:paraId="5F34E703" w14:textId="77777777" w:rsidR="00CB5604" w:rsidRPr="00013EF2" w:rsidRDefault="00CB5604" w:rsidP="00CB560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13EF2">
        <w:rPr>
          <w:rFonts w:ascii="Times New Roman" w:hAnsi="Times New Roman" w:cs="Times New Roman"/>
          <w:sz w:val="24"/>
          <w:szCs w:val="24"/>
        </w:rPr>
        <w:t>Székely Aranka főigazgató</w:t>
      </w:r>
    </w:p>
    <w:p w14:paraId="0B8F402D" w14:textId="77777777" w:rsidR="00CB5604" w:rsidRPr="00013EF2" w:rsidRDefault="00CB5604" w:rsidP="00CB560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13EF2">
        <w:rPr>
          <w:rFonts w:ascii="Times New Roman" w:hAnsi="Times New Roman" w:cs="Times New Roman"/>
          <w:sz w:val="24"/>
          <w:szCs w:val="24"/>
        </w:rPr>
        <w:t>Tengelici Mézeskalács Óvoda és Mini Bölcsőde</w:t>
      </w:r>
    </w:p>
    <w:p w14:paraId="119DA8E9" w14:textId="77777777" w:rsidR="00CB5604" w:rsidRPr="003C50D8" w:rsidRDefault="00CB5604" w:rsidP="00CB560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AFA9C9" w14:textId="77777777" w:rsidR="000E3FE0" w:rsidRPr="006E3087" w:rsidRDefault="000E3FE0" w:rsidP="000E3FE0">
      <w:pPr>
        <w:spacing w:after="0"/>
        <w:rPr>
          <w:rFonts w:ascii="Times New Roman" w:hAnsi="Times New Roman"/>
          <w:sz w:val="24"/>
          <w:szCs w:val="24"/>
        </w:rPr>
      </w:pPr>
    </w:p>
    <w:p w14:paraId="3ED24E34" w14:textId="77777777" w:rsidR="000E3FE0" w:rsidRPr="006E3087" w:rsidRDefault="000E3FE0" w:rsidP="000E3FE0">
      <w:pPr>
        <w:pStyle w:val="Listaszerbekezds"/>
        <w:spacing w:after="0"/>
        <w:rPr>
          <w:rFonts w:ascii="Times New Roman" w:hAnsi="Times New Roman"/>
          <w:sz w:val="24"/>
          <w:szCs w:val="24"/>
        </w:rPr>
      </w:pPr>
    </w:p>
    <w:sectPr w:rsidR="000E3FE0" w:rsidRPr="006E30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FF2"/>
    <w:rsid w:val="00037592"/>
    <w:rsid w:val="000E3FE0"/>
    <w:rsid w:val="000F6B87"/>
    <w:rsid w:val="001D25E4"/>
    <w:rsid w:val="001E13E3"/>
    <w:rsid w:val="00200A7A"/>
    <w:rsid w:val="00233176"/>
    <w:rsid w:val="00236494"/>
    <w:rsid w:val="002513CE"/>
    <w:rsid w:val="002611C0"/>
    <w:rsid w:val="002D2D19"/>
    <w:rsid w:val="002F35AF"/>
    <w:rsid w:val="00386078"/>
    <w:rsid w:val="00391561"/>
    <w:rsid w:val="003F11FE"/>
    <w:rsid w:val="00476F38"/>
    <w:rsid w:val="004A315F"/>
    <w:rsid w:val="004B6A91"/>
    <w:rsid w:val="004E5FF2"/>
    <w:rsid w:val="005460CD"/>
    <w:rsid w:val="007747A3"/>
    <w:rsid w:val="007C0FFF"/>
    <w:rsid w:val="008056F5"/>
    <w:rsid w:val="008224A2"/>
    <w:rsid w:val="008236C8"/>
    <w:rsid w:val="00840D93"/>
    <w:rsid w:val="008645BF"/>
    <w:rsid w:val="0091372D"/>
    <w:rsid w:val="009A53B5"/>
    <w:rsid w:val="009D5A20"/>
    <w:rsid w:val="00A11186"/>
    <w:rsid w:val="00A614A5"/>
    <w:rsid w:val="00B15ECB"/>
    <w:rsid w:val="00C01187"/>
    <w:rsid w:val="00C62C55"/>
    <w:rsid w:val="00CB4C3C"/>
    <w:rsid w:val="00CB5604"/>
    <w:rsid w:val="00D152DC"/>
    <w:rsid w:val="00E56B46"/>
    <w:rsid w:val="00E87867"/>
    <w:rsid w:val="00F2315A"/>
    <w:rsid w:val="00F34425"/>
    <w:rsid w:val="00F44794"/>
    <w:rsid w:val="00FF5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4CB03"/>
  <w15:chartTrackingRefBased/>
  <w15:docId w15:val="{9B5C32EC-3D79-42A5-AE75-BE20347F6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4E5F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E5F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E5F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E5F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E5F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E5F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E5F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E5F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E5F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E5F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E5F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E5F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E5FF2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E5FF2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E5FF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E5FF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E5FF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E5FF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E5F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E5F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E5F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E5F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E5F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E5FF2"/>
    <w:rPr>
      <w:i/>
      <w:iCs/>
      <w:color w:val="404040" w:themeColor="text1" w:themeTint="BF"/>
    </w:rPr>
  </w:style>
  <w:style w:type="paragraph" w:styleId="Listaszerbekezds">
    <w:name w:val="List Paragraph"/>
    <w:basedOn w:val="Norml"/>
    <w:qFormat/>
    <w:rsid w:val="004E5FF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E5FF2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E5F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E5FF2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E5FF2"/>
    <w:rPr>
      <w:b/>
      <w:bCs/>
      <w:smallCaps/>
      <w:color w:val="2F5496" w:themeColor="accent1" w:themeShade="BF"/>
      <w:spacing w:val="5"/>
    </w:rPr>
  </w:style>
  <w:style w:type="character" w:styleId="Hiperhivatkozs">
    <w:name w:val="Hyperlink"/>
    <w:basedOn w:val="Bekezdsalapbettpusa"/>
    <w:uiPriority w:val="99"/>
    <w:semiHidden/>
    <w:unhideWhenUsed/>
    <w:rsid w:val="007C0FFF"/>
    <w:rPr>
      <w:color w:val="0000FF"/>
      <w:u w:val="single"/>
    </w:rPr>
  </w:style>
  <w:style w:type="paragraph" w:customStyle="1" w:styleId="isselectedend">
    <w:name w:val="isselectedend"/>
    <w:basedOn w:val="Norml"/>
    <w:rsid w:val="00CB5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CB5604"/>
    <w:rPr>
      <w:b/>
      <w:bCs/>
    </w:rPr>
  </w:style>
  <w:style w:type="paragraph" w:styleId="NormlWeb">
    <w:name w:val="Normal (Web)"/>
    <w:basedOn w:val="Norml"/>
    <w:uiPriority w:val="99"/>
    <w:semiHidden/>
    <w:unhideWhenUsed/>
    <w:rsid w:val="00CB5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982</Words>
  <Characters>6781</Characters>
  <Application>Microsoft Office Word</Application>
  <DocSecurity>0</DocSecurity>
  <Lines>56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Lászlóné Tolnai</dc:creator>
  <cp:keywords/>
  <dc:description/>
  <cp:lastModifiedBy>Harsányi Mária</cp:lastModifiedBy>
  <cp:revision>22</cp:revision>
  <dcterms:created xsi:type="dcterms:W3CDTF">2026-09-10T11:14:00Z</dcterms:created>
  <dcterms:modified xsi:type="dcterms:W3CDTF">2026-09-11T06:08:00Z</dcterms:modified>
</cp:coreProperties>
</file>